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6B" w:rsidRPr="00883763" w:rsidRDefault="00BE016B" w:rsidP="00BE016B">
      <w:pPr>
        <w:pStyle w:val="Ttulo3"/>
        <w:tabs>
          <w:tab w:val="clear" w:pos="8222"/>
        </w:tabs>
        <w:spacing w:line="360" w:lineRule="auto"/>
        <w:rPr>
          <w:rFonts w:ascii="Times New Roman" w:hAnsi="Times New Roman" w:cs="Times New Roman"/>
          <w:szCs w:val="24"/>
        </w:rPr>
      </w:pPr>
      <w:r w:rsidRPr="00883763">
        <w:rPr>
          <w:rFonts w:ascii="Times New Roman" w:hAnsi="Times New Roman" w:cs="Times New Roman"/>
          <w:szCs w:val="24"/>
        </w:rPr>
        <w:t>RESUMEN</w:t>
      </w:r>
    </w:p>
    <w:p w:rsidR="00BE016B" w:rsidRPr="00883763" w:rsidRDefault="00BE016B" w:rsidP="00BE016B">
      <w:pPr>
        <w:spacing w:line="360" w:lineRule="auto"/>
        <w:jc w:val="both"/>
        <w:rPr>
          <w:rFonts w:ascii="Times New Roman" w:hAnsi="Times New Roman" w:cs="Times New Roman"/>
          <w:sz w:val="24"/>
          <w:szCs w:val="24"/>
        </w:rPr>
      </w:pPr>
      <w:r w:rsidRPr="00883763">
        <w:rPr>
          <w:rFonts w:ascii="Times New Roman" w:hAnsi="Times New Roman" w:cs="Times New Roman"/>
          <w:sz w:val="24"/>
          <w:szCs w:val="24"/>
        </w:rPr>
        <w:t>El presenta plan estratégico es sobre el modelo de gestión para seleccionar las tecnologías de energía renovable apropiadas para el archipiélago d</w:t>
      </w:r>
      <w:r>
        <w:rPr>
          <w:rFonts w:ascii="Times New Roman" w:hAnsi="Times New Roman" w:cs="Times New Roman"/>
          <w:sz w:val="24"/>
          <w:szCs w:val="24"/>
        </w:rPr>
        <w:t>e Galápagos aplicado a la isla Santa C</w:t>
      </w:r>
      <w:r w:rsidRPr="00883763">
        <w:rPr>
          <w:rFonts w:ascii="Times New Roman" w:hAnsi="Times New Roman" w:cs="Times New Roman"/>
          <w:sz w:val="24"/>
          <w:szCs w:val="24"/>
        </w:rPr>
        <w:t>ruz, de 82 has. Aproximadamente, ubicado en Galápagos. Metodológicamente se usó: arbol de problemas, análisis de factores internos-externos, análisis FODA, Cuadro de Mando Integral, estrategias genéricas de Porter, fuerzas de la competencia de Porter. Conceptualmente se siguió una ruta organizada basada en cinco fases: a) Conceptual o filosófica, donde se determinó la misión, visión, valores, objetivos, etc.; b) Analítica, donde se realizó análisis de los factores internos y externos; así como tendencias, diagnósticos, etc.; c)Estratégica; d)Acción, donde se priorizaron proyectos; y e)Monitoreo, donde se determinaron mecanismos de seguimiento.  Como resultado del proceso de planificación, se determinó que el problema central  de la energía renovable es "…no es un opción al alcanze de todos sustentable". La visión para la propuesta lograda es: "Consolidarnos como un sitio de visita demostrativo de la sostenibilidad, estético, funcional, integral, autosuficiente, divertido, donde se puede aprender sobre restauración ecológica, buenas prácticas sostenibles y agricultura sostenible. En la propuesta se realiza investigación y se construye un nuevo paradigma a través del pensamiento crítico y la innovación. Es un punto de encuentro de una comunidad que busca su desarrollo integral y estilos de vida sostenibles". La aplicación del cuadro de mando integral permitió establecer cinco perspectivas para la alternativa, 15 factores claves de éxito, 36 indicadores y metas. Se priorizó 7 objetivos estratégicos generales; se establecieron 50 proyectos de los cuáles se priorizaron 25 y se eligieron 8 vitales. La recomendación más importante fue: utilizar este Plan para la gestión estratégica de a la problemática, lo que seguramente significará una mejora sustancial del impacto en la isla de Santa Cruz en el desarrollo sostenible y sociedad</w:t>
      </w:r>
    </w:p>
    <w:p w:rsidR="00BE016B" w:rsidRPr="00883763" w:rsidRDefault="00BE016B" w:rsidP="00BE016B">
      <w:pPr>
        <w:spacing w:line="360" w:lineRule="auto"/>
        <w:ind w:firstLine="397"/>
        <w:jc w:val="both"/>
        <w:rPr>
          <w:rFonts w:ascii="Times New Roman" w:hAnsi="Times New Roman" w:cs="Times New Roman"/>
          <w:i/>
          <w:sz w:val="24"/>
          <w:szCs w:val="24"/>
        </w:rPr>
      </w:pPr>
    </w:p>
    <w:p w:rsidR="00BE016B" w:rsidRPr="00883763" w:rsidRDefault="00BE016B" w:rsidP="00BE016B">
      <w:pPr>
        <w:spacing w:line="360" w:lineRule="auto"/>
        <w:jc w:val="both"/>
        <w:rPr>
          <w:rFonts w:ascii="Times New Roman" w:hAnsi="Times New Roman" w:cs="Times New Roman"/>
          <w:sz w:val="24"/>
          <w:szCs w:val="24"/>
        </w:rPr>
      </w:pPr>
      <w:r w:rsidRPr="00883763">
        <w:rPr>
          <w:rFonts w:ascii="Times New Roman" w:hAnsi="Times New Roman" w:cs="Times New Roman"/>
          <w:sz w:val="24"/>
          <w:szCs w:val="24"/>
        </w:rPr>
        <w:t xml:space="preserve"> </w:t>
      </w:r>
      <w:r w:rsidRPr="00883763">
        <w:rPr>
          <w:rFonts w:ascii="Times New Roman" w:hAnsi="Times New Roman" w:cs="Times New Roman"/>
          <w:b/>
          <w:sz w:val="24"/>
          <w:szCs w:val="24"/>
        </w:rPr>
        <w:t>Palabras clave</w:t>
      </w:r>
      <w:r>
        <w:rPr>
          <w:rFonts w:ascii="Times New Roman" w:hAnsi="Times New Roman" w:cs="Times New Roman"/>
          <w:b/>
          <w:sz w:val="24"/>
          <w:szCs w:val="24"/>
        </w:rPr>
        <w:t>s</w:t>
      </w:r>
      <w:r w:rsidRPr="00883763">
        <w:rPr>
          <w:rFonts w:ascii="Times New Roman" w:hAnsi="Times New Roman" w:cs="Times New Roman"/>
          <w:b/>
          <w:sz w:val="24"/>
          <w:szCs w:val="24"/>
        </w:rPr>
        <w:t>:</w:t>
      </w:r>
      <w:r w:rsidRPr="00883763">
        <w:rPr>
          <w:rFonts w:ascii="Times New Roman" w:hAnsi="Times New Roman" w:cs="Times New Roman"/>
          <w:sz w:val="24"/>
          <w:szCs w:val="24"/>
        </w:rPr>
        <w:t xml:space="preserve"> planificación estratégica</w:t>
      </w:r>
      <w:r>
        <w:rPr>
          <w:rFonts w:ascii="Times New Roman" w:hAnsi="Times New Roman" w:cs="Times New Roman"/>
          <w:sz w:val="24"/>
          <w:szCs w:val="24"/>
        </w:rPr>
        <w:t>, energía renovable</w:t>
      </w:r>
      <w:r w:rsidRPr="00883763">
        <w:rPr>
          <w:rFonts w:ascii="Times New Roman" w:hAnsi="Times New Roman" w:cs="Times New Roman"/>
          <w:sz w:val="24"/>
          <w:szCs w:val="24"/>
        </w:rPr>
        <w:t>, Cuadro de Mando integral, Galápagos, conservación.</w:t>
      </w:r>
    </w:p>
    <w:p w:rsidR="00BE016B" w:rsidRPr="00883763" w:rsidRDefault="00BE016B" w:rsidP="00BE016B">
      <w:pPr>
        <w:spacing w:line="360" w:lineRule="auto"/>
        <w:jc w:val="both"/>
        <w:rPr>
          <w:rFonts w:ascii="Times New Roman" w:hAnsi="Times New Roman" w:cs="Times New Roman"/>
          <w:b/>
          <w:sz w:val="24"/>
          <w:szCs w:val="24"/>
        </w:rPr>
      </w:pPr>
    </w:p>
    <w:p w:rsidR="00BE016B" w:rsidRPr="00883763" w:rsidRDefault="00BE016B" w:rsidP="00BE016B">
      <w:pPr>
        <w:spacing w:line="360" w:lineRule="auto"/>
        <w:jc w:val="both"/>
        <w:rPr>
          <w:rFonts w:ascii="Times New Roman" w:hAnsi="Times New Roman" w:cs="Times New Roman"/>
          <w:b/>
          <w:sz w:val="24"/>
          <w:szCs w:val="24"/>
          <w:lang w:val="en-US"/>
        </w:rPr>
      </w:pPr>
      <w:r w:rsidRPr="00883763">
        <w:rPr>
          <w:rFonts w:ascii="Times New Roman" w:hAnsi="Times New Roman" w:cs="Times New Roman"/>
          <w:b/>
          <w:sz w:val="24"/>
          <w:szCs w:val="24"/>
          <w:lang w:val="en-US"/>
        </w:rPr>
        <w:t>ABSTRACT</w:t>
      </w:r>
    </w:p>
    <w:p w:rsidR="00BE016B" w:rsidRPr="00883763" w:rsidRDefault="00BE016B" w:rsidP="00BE016B">
      <w:pPr>
        <w:pStyle w:val="Textoindependiente"/>
      </w:pPr>
      <w:r w:rsidRPr="00883763">
        <w:lastRenderedPageBreak/>
        <w:t>The present strategic plan is on the management model for selecting appropriate Ga</w:t>
      </w:r>
      <w:r>
        <w:t>lapagos Archipelago applied to S</w:t>
      </w:r>
      <w:r w:rsidRPr="00883763">
        <w:t xml:space="preserve">anta </w:t>
      </w:r>
      <w:r>
        <w:t>C</w:t>
      </w:r>
      <w:r w:rsidRPr="00883763">
        <w:t>ruz island , 82 have renewable energy technologies . Approximately located in Galapagos. Methodologically was used : problem tree analysis, internal - external factors , SWOT analysis, Balanced Scorecard , Porter generic strategies , competitive forces of Porter. Conceptually an organized route based on five phases are followed : a) Conceptual or philosophical , where the mission , vision, values ​​, goals , etc .; determined b ) Analytical where analysis of internal and external factors was performed ; and trends , diagnostics , etc .; c ) Strategic ; d ) Action, where projects are prioritized ; e) Monitoring, where monitoring mechanisms were determined . As a result of the planning process , it was determined that the central problem of renewable energy is "... is not an option within the reach of all sustainable." The vision for the proposal achieved is : " Consolidate as a site for demonstration visit of sustainability , aesthetic , functional, comprehensive , self , fun , where you can learn about ecological restoration, sustainable best practices and sustainable agriculture in the proposal is made. research and a new paradigm through critical thinking and innovation is built. it is a meeting point for a community that seeks integral development and sustainable lifestyles " . The application of the balanced scorecard allowed to establish five perspectives for alternative , 15 key success factors , 36 indicators and targets. 7 general strategic objectives are prioritized ; 50 projects were prioritized of which 25 were established and elected eight vital . The most important recommendation: use this plan for the strategic management of the problem , which surely mean a substantial improvement of the impact on the island of Santa Cruz in sustainable development and society</w:t>
      </w:r>
    </w:p>
    <w:p w:rsidR="00BE016B" w:rsidRPr="00883763" w:rsidRDefault="00BE016B" w:rsidP="00BE016B">
      <w:pPr>
        <w:spacing w:line="360" w:lineRule="auto"/>
        <w:jc w:val="both"/>
        <w:rPr>
          <w:rFonts w:ascii="Times New Roman" w:hAnsi="Times New Roman" w:cs="Times New Roman"/>
          <w:b/>
          <w:sz w:val="24"/>
          <w:szCs w:val="24"/>
          <w:lang w:val="en-US"/>
        </w:rPr>
      </w:pPr>
    </w:p>
    <w:p w:rsidR="00BE016B" w:rsidRDefault="00BE016B" w:rsidP="00BE016B">
      <w:pPr>
        <w:pStyle w:val="Ttulo2"/>
        <w:jc w:val="both"/>
        <w:rPr>
          <w:rFonts w:ascii="Times New Roman" w:hAnsi="Times New Roman" w:cs="Times New Roman"/>
          <w:b w:val="0"/>
        </w:rPr>
      </w:pPr>
      <w:r w:rsidRPr="00883763">
        <w:rPr>
          <w:rFonts w:ascii="Times New Roman" w:hAnsi="Times New Roman" w:cs="Times New Roman"/>
        </w:rPr>
        <w:t xml:space="preserve">KEY WORDS: </w:t>
      </w:r>
      <w:r w:rsidRPr="00883763">
        <w:rPr>
          <w:rFonts w:ascii="Times New Roman" w:hAnsi="Times New Roman" w:cs="Times New Roman"/>
          <w:b w:val="0"/>
        </w:rPr>
        <w:t>strategic planning , renewable energy, balanced scorecard , Galapagos conservation.</w:t>
      </w:r>
    </w:p>
    <w:p w:rsidR="00774E85" w:rsidRPr="00BE016B" w:rsidRDefault="00774E85">
      <w:pPr>
        <w:rPr>
          <w:lang w:val="en-US"/>
        </w:rPr>
      </w:pPr>
      <w:bookmarkStart w:id="0" w:name="_GoBack"/>
      <w:bookmarkEnd w:id="0"/>
    </w:p>
    <w:sectPr w:rsidR="00774E85" w:rsidRPr="00BE01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6B"/>
    <w:rsid w:val="00774E85"/>
    <w:rsid w:val="00BE01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6B"/>
  </w:style>
  <w:style w:type="paragraph" w:styleId="Ttulo2">
    <w:name w:val="heading 2"/>
    <w:basedOn w:val="Normal"/>
    <w:next w:val="Normal"/>
    <w:link w:val="Ttulo2Car"/>
    <w:uiPriority w:val="9"/>
    <w:unhideWhenUsed/>
    <w:qFormat/>
    <w:rsid w:val="00BE016B"/>
    <w:pPr>
      <w:keepNext/>
      <w:spacing w:line="360" w:lineRule="auto"/>
      <w:outlineLvl w:val="1"/>
    </w:pPr>
    <w:rPr>
      <w:rFonts w:cs="Calibri"/>
      <w:b/>
      <w:sz w:val="24"/>
      <w:szCs w:val="24"/>
      <w:lang w:val="en-US"/>
    </w:rPr>
  </w:style>
  <w:style w:type="paragraph" w:styleId="Ttulo3">
    <w:name w:val="heading 3"/>
    <w:basedOn w:val="Normal"/>
    <w:next w:val="Normal"/>
    <w:link w:val="Ttulo3Car"/>
    <w:uiPriority w:val="9"/>
    <w:unhideWhenUsed/>
    <w:qFormat/>
    <w:rsid w:val="00BE016B"/>
    <w:pPr>
      <w:keepNext/>
      <w:tabs>
        <w:tab w:val="right" w:leader="dot" w:pos="8222"/>
      </w:tabs>
      <w:jc w:val="center"/>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016B"/>
    <w:rPr>
      <w:rFonts w:cs="Calibri"/>
      <w:b/>
      <w:sz w:val="24"/>
      <w:szCs w:val="24"/>
      <w:lang w:val="en-US"/>
    </w:rPr>
  </w:style>
  <w:style w:type="character" w:customStyle="1" w:styleId="Ttulo3Car">
    <w:name w:val="Título 3 Car"/>
    <w:basedOn w:val="Fuentedeprrafopredeter"/>
    <w:link w:val="Ttulo3"/>
    <w:uiPriority w:val="9"/>
    <w:rsid w:val="00BE016B"/>
    <w:rPr>
      <w:b/>
      <w:sz w:val="24"/>
    </w:rPr>
  </w:style>
  <w:style w:type="paragraph" w:styleId="Textoindependiente">
    <w:name w:val="Body Text"/>
    <w:basedOn w:val="Normal"/>
    <w:link w:val="TextoindependienteCar"/>
    <w:uiPriority w:val="99"/>
    <w:unhideWhenUsed/>
    <w:rsid w:val="00BE0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Times New Roman" w:eastAsia="Times New Roman" w:hAnsi="Times New Roman" w:cs="Times New Roman"/>
      <w:color w:val="212121"/>
      <w:sz w:val="24"/>
      <w:szCs w:val="24"/>
      <w:lang w:val="en-US" w:eastAsia="es-EC"/>
    </w:rPr>
  </w:style>
  <w:style w:type="character" w:customStyle="1" w:styleId="TextoindependienteCar">
    <w:name w:val="Texto independiente Car"/>
    <w:basedOn w:val="Fuentedeprrafopredeter"/>
    <w:link w:val="Textoindependiente"/>
    <w:uiPriority w:val="99"/>
    <w:rsid w:val="00BE016B"/>
    <w:rPr>
      <w:rFonts w:ascii="Times New Roman" w:eastAsia="Times New Roman" w:hAnsi="Times New Roman" w:cs="Times New Roman"/>
      <w:color w:val="212121"/>
      <w:sz w:val="24"/>
      <w:szCs w:val="24"/>
      <w:shd w:val="clear" w:color="auto" w:fill="FFFFFF"/>
      <w:lang w:val="en-US"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6B"/>
  </w:style>
  <w:style w:type="paragraph" w:styleId="Ttulo2">
    <w:name w:val="heading 2"/>
    <w:basedOn w:val="Normal"/>
    <w:next w:val="Normal"/>
    <w:link w:val="Ttulo2Car"/>
    <w:uiPriority w:val="9"/>
    <w:unhideWhenUsed/>
    <w:qFormat/>
    <w:rsid w:val="00BE016B"/>
    <w:pPr>
      <w:keepNext/>
      <w:spacing w:line="360" w:lineRule="auto"/>
      <w:outlineLvl w:val="1"/>
    </w:pPr>
    <w:rPr>
      <w:rFonts w:cs="Calibri"/>
      <w:b/>
      <w:sz w:val="24"/>
      <w:szCs w:val="24"/>
      <w:lang w:val="en-US"/>
    </w:rPr>
  </w:style>
  <w:style w:type="paragraph" w:styleId="Ttulo3">
    <w:name w:val="heading 3"/>
    <w:basedOn w:val="Normal"/>
    <w:next w:val="Normal"/>
    <w:link w:val="Ttulo3Car"/>
    <w:uiPriority w:val="9"/>
    <w:unhideWhenUsed/>
    <w:qFormat/>
    <w:rsid w:val="00BE016B"/>
    <w:pPr>
      <w:keepNext/>
      <w:tabs>
        <w:tab w:val="right" w:leader="dot" w:pos="8222"/>
      </w:tabs>
      <w:jc w:val="center"/>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016B"/>
    <w:rPr>
      <w:rFonts w:cs="Calibri"/>
      <w:b/>
      <w:sz w:val="24"/>
      <w:szCs w:val="24"/>
      <w:lang w:val="en-US"/>
    </w:rPr>
  </w:style>
  <w:style w:type="character" w:customStyle="1" w:styleId="Ttulo3Car">
    <w:name w:val="Título 3 Car"/>
    <w:basedOn w:val="Fuentedeprrafopredeter"/>
    <w:link w:val="Ttulo3"/>
    <w:uiPriority w:val="9"/>
    <w:rsid w:val="00BE016B"/>
    <w:rPr>
      <w:b/>
      <w:sz w:val="24"/>
    </w:rPr>
  </w:style>
  <w:style w:type="paragraph" w:styleId="Textoindependiente">
    <w:name w:val="Body Text"/>
    <w:basedOn w:val="Normal"/>
    <w:link w:val="TextoindependienteCar"/>
    <w:uiPriority w:val="99"/>
    <w:unhideWhenUsed/>
    <w:rsid w:val="00BE01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Times New Roman" w:eastAsia="Times New Roman" w:hAnsi="Times New Roman" w:cs="Times New Roman"/>
      <w:color w:val="212121"/>
      <w:sz w:val="24"/>
      <w:szCs w:val="24"/>
      <w:lang w:val="en-US" w:eastAsia="es-EC"/>
    </w:rPr>
  </w:style>
  <w:style w:type="character" w:customStyle="1" w:styleId="TextoindependienteCar">
    <w:name w:val="Texto independiente Car"/>
    <w:basedOn w:val="Fuentedeprrafopredeter"/>
    <w:link w:val="Textoindependiente"/>
    <w:uiPriority w:val="99"/>
    <w:rsid w:val="00BE016B"/>
    <w:rPr>
      <w:rFonts w:ascii="Times New Roman" w:eastAsia="Times New Roman" w:hAnsi="Times New Roman" w:cs="Times New Roman"/>
      <w:color w:val="212121"/>
      <w:sz w:val="24"/>
      <w:szCs w:val="24"/>
      <w:shd w:val="clear" w:color="auto" w:fill="FFFFFF"/>
      <w:lang w:val="en-U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3551</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2015-01-25T04:52:00Z</dcterms:created>
  <dcterms:modified xsi:type="dcterms:W3CDTF">2015-01-25T04:52:00Z</dcterms:modified>
</cp:coreProperties>
</file>